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F486" w14:textId="42F2273D" w:rsidR="00285E39" w:rsidRPr="00D168EB" w:rsidRDefault="00285E39" w:rsidP="00285E39">
      <w:pPr>
        <w:pStyle w:val="Standard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168EB">
        <w:rPr>
          <w:rFonts w:ascii="Times New Roman" w:eastAsia="Times New Roman" w:hAnsi="Times New Roman" w:cs="Times New Roman"/>
          <w:sz w:val="24"/>
          <w:szCs w:val="24"/>
        </w:rPr>
        <w:t xml:space="preserve">Table </w:t>
      </w:r>
      <w:r w:rsidR="00186260" w:rsidRPr="00D168E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168EB">
        <w:rPr>
          <w:rFonts w:ascii="Times New Roman" w:eastAsia="Times New Roman" w:hAnsi="Times New Roman" w:cs="Times New Roman"/>
          <w:sz w:val="24"/>
          <w:szCs w:val="24"/>
        </w:rPr>
        <w:t>: A comparison of clinical and socio-demographics characteristics of RSV-infected and RSV un-infected children admitted with ALRTI</w:t>
      </w:r>
    </w:p>
    <w:tbl>
      <w:tblPr>
        <w:tblW w:w="95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6"/>
        <w:gridCol w:w="1596"/>
        <w:gridCol w:w="1596"/>
        <w:gridCol w:w="1596"/>
        <w:gridCol w:w="1596"/>
        <w:gridCol w:w="1596"/>
      </w:tblGrid>
      <w:tr w:rsidR="00285E39" w:rsidRPr="00D168EB" w14:paraId="432D2379" w14:textId="77777777" w:rsidTr="00407EFF">
        <w:tc>
          <w:tcPr>
            <w:tcW w:w="15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AAFB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Clinical characteristic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4D78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RSV infected 35(%)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E19A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RSV uninfected 71(%)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B2F4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 xml:space="preserve">   Mann- Whitney U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18A3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F33A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-value</w:t>
            </w:r>
          </w:p>
        </w:tc>
      </w:tr>
      <w:tr w:rsidR="00285E39" w:rsidRPr="00D168EB" w14:paraId="14460BD8" w14:textId="77777777" w:rsidTr="00407EFF">
        <w:tc>
          <w:tcPr>
            <w:tcW w:w="159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AD6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Age group</w:t>
            </w:r>
          </w:p>
          <w:p w14:paraId="3C27171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0-6mo</w:t>
            </w:r>
          </w:p>
          <w:p w14:paraId="42ADC2E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&gt;6 months</w:t>
            </w:r>
          </w:p>
        </w:tc>
        <w:tc>
          <w:tcPr>
            <w:tcW w:w="159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B8AF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FC8A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14 (40)</w:t>
            </w:r>
          </w:p>
          <w:p w14:paraId="38B27A9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21 (60)</w:t>
            </w:r>
          </w:p>
        </w:tc>
        <w:tc>
          <w:tcPr>
            <w:tcW w:w="159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333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6E96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20(28.2)</w:t>
            </w:r>
          </w:p>
          <w:p w14:paraId="3C25890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51(71.8)</w:t>
            </w:r>
          </w:p>
        </w:tc>
        <w:tc>
          <w:tcPr>
            <w:tcW w:w="159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7E07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AEAC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59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EB5C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178E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-1.221</w:t>
            </w:r>
          </w:p>
        </w:tc>
        <w:tc>
          <w:tcPr>
            <w:tcW w:w="159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8F4E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78BA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0.222</w:t>
            </w:r>
          </w:p>
        </w:tc>
      </w:tr>
      <w:tr w:rsidR="00285E39" w:rsidRPr="00D168EB" w14:paraId="4E81A5BD" w14:textId="77777777" w:rsidTr="00407EFF"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1267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CE07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  <w:p w14:paraId="5FEC3B8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14:paraId="04B38A8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5F52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B5F3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FBC4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18 (51.4)</w:t>
            </w:r>
          </w:p>
          <w:p w14:paraId="0B16FC1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17 (48.6)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0A67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FD77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A943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39 (54.9)</w:t>
            </w:r>
          </w:p>
          <w:p w14:paraId="7B25494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32 (45.1)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97C0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7811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02ED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1199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0CB2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DD4E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E98C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-0.338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8273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46A4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DF9B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0.376</w:t>
            </w:r>
          </w:p>
        </w:tc>
      </w:tr>
      <w:tr w:rsidR="00285E39" w:rsidRPr="00D168EB" w14:paraId="7E30272D" w14:textId="77777777" w:rsidTr="00407EFF"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02FB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309C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Maturity</w:t>
            </w:r>
          </w:p>
          <w:p w14:paraId="3FC9B9C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Premature</w:t>
            </w:r>
          </w:p>
          <w:p w14:paraId="38E9F06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Mature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52D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2C6C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04F4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4 (11.4)</w:t>
            </w:r>
          </w:p>
          <w:p w14:paraId="68AE544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31 (88.6)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4CAF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B3A0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DDF4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4(5.6)</w:t>
            </w:r>
          </w:p>
          <w:p w14:paraId="146BBB9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67(94.8)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8D2B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9AE0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5DE5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F985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4B28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0B15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-1.057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3DF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2E5E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A991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0.290</w:t>
            </w:r>
          </w:p>
        </w:tc>
      </w:tr>
      <w:tr w:rsidR="00285E39" w:rsidRPr="00D168EB" w14:paraId="2764A8CA" w14:textId="77777777" w:rsidTr="00407EFF"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BD40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29D0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Feeding type in 1st 6 months</w:t>
            </w:r>
          </w:p>
          <w:p w14:paraId="31AE4EF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 xml:space="preserve">1.BM* </w:t>
            </w:r>
          </w:p>
          <w:p w14:paraId="0718092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2.BMS**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442E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7B66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CFAA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9FC0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29(82.9)</w:t>
            </w:r>
          </w:p>
          <w:p w14:paraId="41C6FE3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6 (17.1)</w:t>
            </w:r>
          </w:p>
          <w:p w14:paraId="0A12BA0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76DA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70BC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B457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458A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63(88.7)</w:t>
            </w:r>
          </w:p>
          <w:p w14:paraId="47BA76A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8 (11.3)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7D3E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8B42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3622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A52C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694D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9530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1FEB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68D6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-.956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B5BB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B721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5F0E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74EB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0.339</w:t>
            </w:r>
          </w:p>
        </w:tc>
      </w:tr>
      <w:tr w:rsidR="00285E39" w:rsidRPr="00D168EB" w14:paraId="3FD53B6F" w14:textId="77777777" w:rsidTr="00407EFF"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C181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4E18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Parental smoking</w:t>
            </w:r>
          </w:p>
          <w:p w14:paraId="45EBDFB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04F23ED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1329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DBF9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ADDD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C60F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Start"/>
            <w:r w:rsidRPr="00D168EB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0.0)</w:t>
            </w:r>
          </w:p>
          <w:p w14:paraId="6F51770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35(100.0)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FBBA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DEDF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F452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D690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3 (4.2)</w:t>
            </w:r>
          </w:p>
          <w:p w14:paraId="1983D6D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68(95.8)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4C12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2DBF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D9B0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11E8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1197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D09B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AA82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248A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ABA3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-1.228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7822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8599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2171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D161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0.220</w:t>
            </w:r>
          </w:p>
        </w:tc>
      </w:tr>
      <w:tr w:rsidR="00285E39" w:rsidRPr="00D168EB" w14:paraId="19D05B50" w14:textId="77777777" w:rsidTr="00407EFF"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5EB7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6FB6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Number of siblings</w:t>
            </w:r>
          </w:p>
          <w:p w14:paraId="0957DA9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No siblings</w:t>
            </w:r>
          </w:p>
          <w:p w14:paraId="0A68A3F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With siblings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7633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72EE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FCEB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9A76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10(28.6)</w:t>
            </w:r>
          </w:p>
          <w:p w14:paraId="03B9113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25(71.4.)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60DD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D1CE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A040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8AED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10(14.9)</w:t>
            </w:r>
          </w:p>
          <w:p w14:paraId="34097B4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65(81.1)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C0E2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84F4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53CF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0AD1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1062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31A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5EB5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354F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0073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-1.784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71C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37EC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2E3C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8C9B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0.074</w:t>
            </w:r>
          </w:p>
        </w:tc>
      </w:tr>
      <w:tr w:rsidR="00285E39" w:rsidRPr="00D168EB" w14:paraId="2802CCF8" w14:textId="77777777" w:rsidTr="00407EFF"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C50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1B95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Bio-fume exposure</w:t>
            </w:r>
          </w:p>
          <w:p w14:paraId="7AC1043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59CCA81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9E6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D93C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C11E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7195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22(62.9)</w:t>
            </w:r>
          </w:p>
          <w:p w14:paraId="566308D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13(31.7)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673A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0725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F39D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9C20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36(50.7)</w:t>
            </w:r>
          </w:p>
          <w:p w14:paraId="174605E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35(49.3)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239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B4C4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ABD9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7928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4FF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F872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0F91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11FA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-1.177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929C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3BF4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D216A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7C2A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0.239</w:t>
            </w:r>
          </w:p>
        </w:tc>
      </w:tr>
      <w:tr w:rsidR="00285E39" w:rsidRPr="00D168EB" w14:paraId="274A680A" w14:textId="77777777" w:rsidTr="00407EFF"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1333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33B7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Nutritional Status</w:t>
            </w:r>
          </w:p>
          <w:p w14:paraId="17FDC11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&gt; -2 SD</w:t>
            </w:r>
          </w:p>
          <w:p w14:paraId="7CE650C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&lt;-3SD - &lt;-2SD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6851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C9B3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C9C3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121F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8(80.0)</w:t>
            </w:r>
          </w:p>
          <w:p w14:paraId="5701384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7 (20.0)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9E2E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368B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57E1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3F08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48(67.6)</w:t>
            </w:r>
          </w:p>
          <w:p w14:paraId="769E7A2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23(32.8)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001B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F302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85F5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DF4B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1796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B405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0B80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0BDA2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-1.368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7C8A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91EC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ECB6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D113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0.171</w:t>
            </w:r>
          </w:p>
        </w:tc>
      </w:tr>
      <w:tr w:rsidR="00285E39" w:rsidRPr="00D168EB" w14:paraId="34B07528" w14:textId="77777777" w:rsidTr="00407EFF">
        <w:tc>
          <w:tcPr>
            <w:tcW w:w="15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6012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8085E" w14:textId="4AE3E3BC" w:rsidR="00285E39" w:rsidRPr="00D168EB" w:rsidRDefault="00D168EB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Daycare</w:t>
            </w:r>
            <w:r w:rsidR="00285E39" w:rsidRPr="00D168EB">
              <w:rPr>
                <w:rFonts w:ascii="Times New Roman" w:hAnsi="Times New Roman" w:cs="Times New Roman"/>
                <w:sz w:val="24"/>
                <w:szCs w:val="24"/>
              </w:rPr>
              <w:t xml:space="preserve"> attendance</w:t>
            </w:r>
          </w:p>
          <w:p w14:paraId="3F95E31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Yes</w:t>
            </w:r>
          </w:p>
          <w:p w14:paraId="7435438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0335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3E39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F01CD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50F8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(11.4)</w:t>
            </w:r>
          </w:p>
          <w:p w14:paraId="6A61AA1F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31 (88.6)</w:t>
            </w:r>
          </w:p>
        </w:tc>
        <w:tc>
          <w:tcPr>
            <w:tcW w:w="15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85FA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B1F5B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E9FA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0A3D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(33.3)</w:t>
            </w:r>
          </w:p>
          <w:p w14:paraId="759A2979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t>46 (66,7)</w:t>
            </w:r>
          </w:p>
        </w:tc>
        <w:tc>
          <w:tcPr>
            <w:tcW w:w="15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5F3E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AC2F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5E2E8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EB711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15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210B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935B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FA95E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151D7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0.2396</w:t>
            </w:r>
          </w:p>
        </w:tc>
        <w:tc>
          <w:tcPr>
            <w:tcW w:w="15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D8504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4B11C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B6406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926C0" w14:textId="77777777" w:rsidR="00285E39" w:rsidRPr="00D168EB" w:rsidRDefault="00285E39" w:rsidP="00407EF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0.017</w:t>
            </w:r>
          </w:p>
        </w:tc>
      </w:tr>
    </w:tbl>
    <w:p w14:paraId="708B5E76" w14:textId="77777777" w:rsidR="00285E39" w:rsidRPr="00D168EB" w:rsidRDefault="00285E39" w:rsidP="00285E3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68EB">
        <w:rPr>
          <w:rFonts w:ascii="Times New Roman" w:eastAsia="Times New Roman" w:hAnsi="Times New Roman" w:cs="Times New Roman"/>
          <w:sz w:val="24"/>
          <w:szCs w:val="24"/>
        </w:rPr>
        <w:lastRenderedPageBreak/>
        <w:t>*BM: Breastmilk (exclusively or predominantly), **BMS: Breastmilk substitute (or mixed feeding)</w:t>
      </w:r>
    </w:p>
    <w:p w14:paraId="2DB3DA64" w14:textId="77777777" w:rsidR="00710F57" w:rsidRPr="00D168EB" w:rsidRDefault="00710F57">
      <w:pPr>
        <w:rPr>
          <w:rFonts w:ascii="Times New Roman" w:hAnsi="Times New Roman" w:cs="Times New Roman"/>
          <w:sz w:val="24"/>
          <w:szCs w:val="24"/>
        </w:rPr>
      </w:pPr>
    </w:p>
    <w:sectPr w:rsidR="00710F57" w:rsidRPr="00D168EB" w:rsidSect="00D168EB">
      <w:footerReference w:type="default" r:id="rId6"/>
      <w:pgSz w:w="12240" w:h="15840"/>
      <w:pgMar w:top="1440" w:right="1440" w:bottom="1440" w:left="1440" w:header="720" w:footer="720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74277" w14:textId="77777777" w:rsidR="00903FAE" w:rsidRDefault="00903FAE">
      <w:pPr>
        <w:spacing w:after="0" w:line="240" w:lineRule="auto"/>
      </w:pPr>
      <w:r>
        <w:separator/>
      </w:r>
    </w:p>
  </w:endnote>
  <w:endnote w:type="continuationSeparator" w:id="0">
    <w:p w14:paraId="325018DC" w14:textId="77777777" w:rsidR="00903FAE" w:rsidRDefault="00903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99959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249E67" w14:textId="7EB632DD" w:rsidR="00D168EB" w:rsidRDefault="00D168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CF3BDB" w14:textId="77777777" w:rsidR="00075A98" w:rsidRDefault="00903F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0B71" w14:textId="77777777" w:rsidR="00903FAE" w:rsidRDefault="00903FAE">
      <w:pPr>
        <w:spacing w:after="0" w:line="240" w:lineRule="auto"/>
      </w:pPr>
      <w:r>
        <w:separator/>
      </w:r>
    </w:p>
  </w:footnote>
  <w:footnote w:type="continuationSeparator" w:id="0">
    <w:p w14:paraId="017E466A" w14:textId="77777777" w:rsidR="00903FAE" w:rsidRDefault="00903F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E39"/>
    <w:rsid w:val="00186260"/>
    <w:rsid w:val="00285E39"/>
    <w:rsid w:val="006B12D7"/>
    <w:rsid w:val="00710F57"/>
    <w:rsid w:val="007C1116"/>
    <w:rsid w:val="00903FAE"/>
    <w:rsid w:val="00D168EB"/>
    <w:rsid w:val="00F7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5009B"/>
  <w15:docId w15:val="{3240BD00-0FEB-4DE4-898B-1E98F5DD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85E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285E3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Footer">
    <w:name w:val="footer"/>
    <w:basedOn w:val="Normal"/>
    <w:link w:val="FooterChar"/>
    <w:uiPriority w:val="99"/>
    <w:unhideWhenUsed/>
    <w:rsid w:val="00285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39"/>
    <w:rPr>
      <w:rFonts w:ascii="Calibri" w:eastAsia="SimSun" w:hAnsi="Calibri" w:cs="F"/>
      <w:kern w:val="3"/>
    </w:rPr>
  </w:style>
  <w:style w:type="paragraph" w:styleId="Header">
    <w:name w:val="header"/>
    <w:basedOn w:val="Normal"/>
    <w:link w:val="HeaderChar"/>
    <w:uiPriority w:val="99"/>
    <w:unhideWhenUsed/>
    <w:rsid w:val="00D16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8EB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maria garba</cp:lastModifiedBy>
  <cp:revision>4</cp:revision>
  <dcterms:created xsi:type="dcterms:W3CDTF">2021-12-06T09:55:00Z</dcterms:created>
  <dcterms:modified xsi:type="dcterms:W3CDTF">2021-12-15T22:06:00Z</dcterms:modified>
</cp:coreProperties>
</file>